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21F" w:rsidRPr="00F6221F" w:rsidRDefault="00F6221F" w:rsidP="00F6221F">
      <w:pPr>
        <w:pStyle w:val="1"/>
        <w:jc w:val="center"/>
        <w:rPr>
          <w:rFonts w:asciiTheme="minorBidi" w:hAnsiTheme="minorBidi" w:cstheme="minorBidi"/>
          <w:color w:val="auto"/>
          <w:sz w:val="56"/>
          <w:szCs w:val="56"/>
          <w:u w:val="single"/>
        </w:rPr>
      </w:pPr>
      <w:bookmarkStart w:id="0" w:name="_GoBack"/>
      <w:bookmarkEnd w:id="0"/>
      <w:r w:rsidRPr="00F6221F">
        <w:rPr>
          <w:rFonts w:asciiTheme="minorBidi" w:hAnsiTheme="minorBidi" w:cstheme="minorBidi"/>
          <w:color w:val="auto"/>
          <w:sz w:val="56"/>
          <w:szCs w:val="56"/>
          <w:u w:val="single"/>
          <w:rtl/>
        </w:rPr>
        <w:t>שאלות ותשובות למכרז מס' 10/18</w:t>
      </w:r>
    </w:p>
    <w:p w:rsidR="00F6221F" w:rsidRPr="00F6221F" w:rsidRDefault="00F6221F" w:rsidP="00F6221F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F6221F" w:rsidRPr="00F6221F" w:rsidRDefault="00F6221F" w:rsidP="00F6221F">
      <w:pPr>
        <w:spacing w:after="0" w:line="240" w:lineRule="auto"/>
        <w:jc w:val="center"/>
        <w:rPr>
          <w:rFonts w:cs="David"/>
          <w:rtl/>
        </w:rPr>
      </w:pPr>
    </w:p>
    <w:p w:rsidR="00F6221F" w:rsidRPr="00F6221F" w:rsidRDefault="00F6221F" w:rsidP="00F6221F">
      <w:pPr>
        <w:pStyle w:val="2"/>
        <w:jc w:val="center"/>
        <w:rPr>
          <w:rFonts w:asciiTheme="minorBidi" w:hAnsiTheme="minorBidi" w:cstheme="minorBidi"/>
          <w:color w:val="auto"/>
          <w:sz w:val="40"/>
          <w:szCs w:val="40"/>
          <w:u w:val="single"/>
          <w:lang w:eastAsia="he-IL"/>
        </w:rPr>
      </w:pPr>
      <w:r w:rsidRPr="00F6221F">
        <w:rPr>
          <w:rFonts w:asciiTheme="minorBidi" w:hAnsiTheme="minorBidi" w:cstheme="minorBidi"/>
          <w:color w:val="auto"/>
          <w:sz w:val="40"/>
          <w:szCs w:val="40"/>
          <w:u w:val="single"/>
          <w:rtl/>
          <w:lang w:eastAsia="he-IL"/>
        </w:rPr>
        <w:t xml:space="preserve">אחסון </w:t>
      </w:r>
      <w:proofErr w:type="spellStart"/>
      <w:r w:rsidRPr="00F6221F">
        <w:rPr>
          <w:rFonts w:asciiTheme="minorBidi" w:hAnsiTheme="minorBidi" w:cstheme="minorBidi"/>
          <w:color w:val="auto"/>
          <w:sz w:val="40"/>
          <w:szCs w:val="40"/>
          <w:u w:val="single"/>
          <w:rtl/>
          <w:lang w:eastAsia="he-IL"/>
        </w:rPr>
        <w:t>ורענון</w:t>
      </w:r>
      <w:proofErr w:type="spellEnd"/>
      <w:r w:rsidRPr="00F6221F">
        <w:rPr>
          <w:rFonts w:asciiTheme="minorBidi" w:hAnsiTheme="minorBidi" w:cstheme="minorBidi"/>
          <w:color w:val="auto"/>
          <w:sz w:val="40"/>
          <w:szCs w:val="40"/>
          <w:u w:val="single"/>
          <w:rtl/>
          <w:lang w:eastAsia="he-IL"/>
        </w:rPr>
        <w:t xml:space="preserve"> עד 500 טון שמן קנולה</w:t>
      </w:r>
    </w:p>
    <w:p w:rsidR="00F6221F" w:rsidRPr="00F6221F" w:rsidRDefault="00F6221F" w:rsidP="00F6221F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F6221F" w:rsidRPr="00F6221F" w:rsidRDefault="00F6221F" w:rsidP="00F6221F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F6221F" w:rsidRPr="00F6221F" w:rsidRDefault="00F6221F" w:rsidP="00F6221F">
      <w:pPr>
        <w:pStyle w:val="3"/>
        <w:rPr>
          <w:rFonts w:asciiTheme="minorBidi" w:hAnsiTheme="minorBidi" w:cstheme="minorBidi"/>
          <w:b w:val="0"/>
          <w:bCs w:val="0"/>
          <w:color w:val="auto"/>
          <w:sz w:val="36"/>
          <w:szCs w:val="36"/>
          <w:rtl/>
        </w:rPr>
      </w:pPr>
      <w:r w:rsidRPr="00F6221F">
        <w:rPr>
          <w:rFonts w:asciiTheme="minorBidi" w:hAnsiTheme="minorBidi" w:cstheme="minorBidi"/>
          <w:b w:val="0"/>
          <w:bCs w:val="0"/>
          <w:color w:val="auto"/>
          <w:sz w:val="36"/>
          <w:szCs w:val="36"/>
          <w:rtl/>
        </w:rPr>
        <w:t>למכרז שבנדון לא התקבלו שאלות.</w:t>
      </w: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6221F" w:rsidRPr="00F6221F" w:rsidRDefault="00F6221F" w:rsidP="00F6221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F6221F" w:rsidRPr="00F6221F" w:rsidRDefault="00F6221F" w:rsidP="00F6221F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  <w:r w:rsidRPr="00F6221F">
        <w:rPr>
          <w:rFonts w:asciiTheme="majorHAnsi" w:eastAsiaTheme="majorEastAsia" w:hAnsiTheme="majorHAnsi" w:cstheme="majorBidi" w:hint="cs"/>
          <w:color w:val="243F60" w:themeColor="accent1" w:themeShade="7F"/>
          <w:sz w:val="24"/>
          <w:szCs w:val="24"/>
          <w:rtl/>
        </w:rPr>
        <w:t xml:space="preserve">                                                                 </w:t>
      </w: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>בכבוד רב,</w:t>
      </w:r>
    </w:p>
    <w:p w:rsidR="00F6221F" w:rsidRPr="00F6221F" w:rsidRDefault="00F6221F" w:rsidP="00F6221F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</w:p>
    <w:p w:rsidR="00F6221F" w:rsidRPr="00F6221F" w:rsidRDefault="00F6221F" w:rsidP="00F6221F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 xml:space="preserve">                                                   סימה דאי</w:t>
      </w:r>
    </w:p>
    <w:p w:rsidR="00F6221F" w:rsidRPr="00F6221F" w:rsidRDefault="00F6221F" w:rsidP="00F6221F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 xml:space="preserve">                                </w:t>
      </w:r>
      <w:r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 xml:space="preserve">          </w:t>
      </w:r>
      <w:r>
        <w:rPr>
          <w:rFonts w:asciiTheme="minorBidi" w:eastAsiaTheme="majorEastAsia" w:hAnsiTheme="minorBidi" w:cstheme="minorBidi" w:hint="cs"/>
          <w:color w:val="243F60" w:themeColor="accent1" w:themeShade="7F"/>
          <w:sz w:val="28"/>
          <w:szCs w:val="28"/>
          <w:rtl/>
        </w:rPr>
        <w:t xml:space="preserve">  </w:t>
      </w: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>יו"ר ועדת המכרזים</w:t>
      </w:r>
    </w:p>
    <w:p w:rsidR="00F6221F" w:rsidRPr="00F6221F" w:rsidRDefault="00F6221F" w:rsidP="00F6221F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</w:rPr>
      </w:pPr>
    </w:p>
    <w:p w:rsidR="00F6221F" w:rsidRPr="00F6221F" w:rsidRDefault="00F6221F" w:rsidP="00F6221F">
      <w:pPr>
        <w:spacing w:line="240" w:lineRule="auto"/>
      </w:pPr>
    </w:p>
    <w:p w:rsidR="00F6221F" w:rsidRPr="00F6221F" w:rsidRDefault="00F6221F" w:rsidP="00F6221F">
      <w:pPr>
        <w:spacing w:line="240" w:lineRule="auto"/>
      </w:pPr>
    </w:p>
    <w:p w:rsidR="00F6221F" w:rsidRPr="00F6221F" w:rsidRDefault="00F6221F" w:rsidP="00F6221F">
      <w:pPr>
        <w:spacing w:line="240" w:lineRule="auto"/>
      </w:pPr>
    </w:p>
    <w:p w:rsidR="00F6221F" w:rsidRPr="00F6221F" w:rsidRDefault="00F6221F" w:rsidP="00F6221F">
      <w:pPr>
        <w:spacing w:line="240" w:lineRule="auto"/>
      </w:pPr>
    </w:p>
    <w:p w:rsidR="00EE728D" w:rsidRDefault="00EE728D" w:rsidP="00942331">
      <w:pPr>
        <w:spacing w:line="240" w:lineRule="auto"/>
      </w:pPr>
    </w:p>
    <w:sectPr w:rsidR="00EE728D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E3116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942331"/>
    <w:rsid w:val="00B06184"/>
    <w:rsid w:val="00B75809"/>
    <w:rsid w:val="00CD4644"/>
    <w:rsid w:val="00CD69F7"/>
    <w:rsid w:val="00E306A9"/>
    <w:rsid w:val="00E31166"/>
    <w:rsid w:val="00E32F06"/>
    <w:rsid w:val="00EB5BFF"/>
    <w:rsid w:val="00EE728D"/>
    <w:rsid w:val="00F132E8"/>
    <w:rsid w:val="00F6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F622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2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622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F622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F62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F6221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F622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2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622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F622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F62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F6221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2018-04-18T05:13:00Z</dcterms:created>
  <dcterms:modified xsi:type="dcterms:W3CDTF">2018-04-18T05:13:00Z</dcterms:modified>
</cp:coreProperties>
</file>